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8457" w14:textId="77777777" w:rsidR="00932CDE" w:rsidRPr="002C2B08" w:rsidRDefault="00932CDE" w:rsidP="0046541E">
      <w:pPr>
        <w:pStyle w:val="BodyText"/>
        <w:jc w:val="both"/>
        <w:rPr>
          <w:b/>
          <w:sz w:val="22"/>
          <w:szCs w:val="22"/>
          <w:u w:val="single"/>
        </w:rPr>
      </w:pPr>
      <w:r w:rsidRPr="002C2B08">
        <w:rPr>
          <w:b/>
          <w:sz w:val="22"/>
          <w:szCs w:val="22"/>
          <w:u w:val="single"/>
        </w:rPr>
        <w:t>Pre-Speech Worksheet</w:t>
      </w:r>
    </w:p>
    <w:p w14:paraId="32E6CEE7" w14:textId="77777777" w:rsidR="00932CDE" w:rsidRPr="002C2B08" w:rsidRDefault="00932CDE" w:rsidP="0046541E">
      <w:pPr>
        <w:pStyle w:val="BodyText"/>
        <w:rPr>
          <w:sz w:val="22"/>
          <w:szCs w:val="22"/>
        </w:rPr>
      </w:pPr>
      <w:r w:rsidRPr="002C2B08">
        <w:rPr>
          <w:sz w:val="22"/>
          <w:szCs w:val="22"/>
        </w:rPr>
        <w:t xml:space="preserve">Complete the following document, providing as much detail as possible. Please note that this assignment has three parts. </w:t>
      </w:r>
    </w:p>
    <w:p w14:paraId="5B9C50D4" w14:textId="77777777" w:rsidR="00932CDE" w:rsidRPr="002C2B08" w:rsidRDefault="00932CDE" w:rsidP="00932CDE">
      <w:pPr>
        <w:pStyle w:val="BodyText"/>
        <w:rPr>
          <w:sz w:val="22"/>
          <w:szCs w:val="22"/>
        </w:rPr>
      </w:pPr>
    </w:p>
    <w:p w14:paraId="16D5B7D9" w14:textId="1FD20210" w:rsidR="00932CDE" w:rsidRPr="002C2B08" w:rsidRDefault="00932CDE" w:rsidP="00932CDE">
      <w:pPr>
        <w:pStyle w:val="BodyText"/>
        <w:rPr>
          <w:sz w:val="22"/>
          <w:szCs w:val="22"/>
        </w:rPr>
      </w:pPr>
      <w:r w:rsidRPr="002C2B08">
        <w:rPr>
          <w:b/>
          <w:sz w:val="22"/>
          <w:szCs w:val="22"/>
        </w:rPr>
        <w:t xml:space="preserve">PART 1. </w:t>
      </w:r>
      <w:r w:rsidRPr="002C2B08">
        <w:rPr>
          <w:sz w:val="22"/>
          <w:szCs w:val="22"/>
        </w:rPr>
        <w:t xml:space="preserve">Here, you will briefly define your chosen speech topic and provide your specific goal. </w:t>
      </w:r>
    </w:p>
    <w:p w14:paraId="56A5DAEE" w14:textId="77777777" w:rsidR="002C2B08" w:rsidRPr="002C2B08" w:rsidRDefault="002C2B08" w:rsidP="00932CDE">
      <w:pPr>
        <w:pStyle w:val="BodyText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593" w:tblpY="74"/>
        <w:tblW w:w="0" w:type="auto"/>
        <w:tblLook w:val="04A0" w:firstRow="1" w:lastRow="0" w:firstColumn="1" w:lastColumn="0" w:noHBand="0" w:noVBand="1"/>
      </w:tblPr>
      <w:tblGrid>
        <w:gridCol w:w="2700"/>
        <w:gridCol w:w="10067"/>
      </w:tblGrid>
      <w:tr w:rsidR="00E37AAD" w:rsidRPr="002C2B08" w14:paraId="071F5CFF" w14:textId="77777777" w:rsidTr="00AB5479">
        <w:trPr>
          <w:trHeight w:val="287"/>
          <w:tblHeader/>
        </w:trPr>
        <w:tc>
          <w:tcPr>
            <w:tcW w:w="12767" w:type="dxa"/>
            <w:gridSpan w:val="2"/>
          </w:tcPr>
          <w:p w14:paraId="7A897A22" w14:textId="5A9F0CD7" w:rsidR="00E37AAD" w:rsidRPr="002C2B08" w:rsidRDefault="00E37AAD" w:rsidP="00382489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Informative Speech Preparation (week 6)</w:t>
            </w:r>
          </w:p>
        </w:tc>
      </w:tr>
      <w:tr w:rsidR="002C2B08" w:rsidRPr="002C2B08" w14:paraId="1B1590F9" w14:textId="77777777" w:rsidTr="002C2B08">
        <w:trPr>
          <w:trHeight w:val="287"/>
          <w:tblHeader/>
        </w:trPr>
        <w:tc>
          <w:tcPr>
            <w:tcW w:w="2700" w:type="dxa"/>
          </w:tcPr>
          <w:p w14:paraId="02E220BB" w14:textId="31C1EDF2" w:rsidR="002C2B08" w:rsidRPr="002C2B08" w:rsidRDefault="002C2B08" w:rsidP="008B0254">
            <w:pPr>
              <w:pStyle w:val="Heading3"/>
              <w:ind w:left="0"/>
              <w:rPr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>Question</w:t>
            </w:r>
          </w:p>
        </w:tc>
        <w:tc>
          <w:tcPr>
            <w:tcW w:w="10067" w:type="dxa"/>
          </w:tcPr>
          <w:p w14:paraId="380E63C0" w14:textId="7E4D8675" w:rsidR="002C2B08" w:rsidRPr="002C2B08" w:rsidRDefault="002C2B08" w:rsidP="00382489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Answer</w:t>
            </w:r>
          </w:p>
        </w:tc>
      </w:tr>
      <w:tr w:rsidR="00932CDE" w:rsidRPr="002C2B08" w14:paraId="273B5636" w14:textId="77777777" w:rsidTr="00382489">
        <w:trPr>
          <w:trHeight w:val="287"/>
        </w:trPr>
        <w:tc>
          <w:tcPr>
            <w:tcW w:w="2700" w:type="dxa"/>
          </w:tcPr>
          <w:p w14:paraId="1FFAC9B7" w14:textId="77777777" w:rsidR="00932CDE" w:rsidRPr="002C2B08" w:rsidRDefault="00932CDE" w:rsidP="008B0254">
            <w:pPr>
              <w:pStyle w:val="Heading3"/>
              <w:ind w:left="0"/>
              <w:rPr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 xml:space="preserve">My chosen speech topic for the informative speech is: </w:t>
            </w:r>
          </w:p>
        </w:tc>
        <w:tc>
          <w:tcPr>
            <w:tcW w:w="10067" w:type="dxa"/>
          </w:tcPr>
          <w:p w14:paraId="731928B3" w14:textId="77777777" w:rsidR="00932CDE" w:rsidRPr="002C2B08" w:rsidRDefault="00932CDE" w:rsidP="00382489">
            <w:pPr>
              <w:pStyle w:val="BodyText"/>
              <w:rPr>
                <w:sz w:val="22"/>
                <w:szCs w:val="22"/>
              </w:rPr>
            </w:pPr>
          </w:p>
        </w:tc>
      </w:tr>
      <w:tr w:rsidR="00932CDE" w:rsidRPr="002C2B08" w14:paraId="12441E2C" w14:textId="77777777" w:rsidTr="00382489">
        <w:trPr>
          <w:trHeight w:val="245"/>
        </w:trPr>
        <w:tc>
          <w:tcPr>
            <w:tcW w:w="2700" w:type="dxa"/>
          </w:tcPr>
          <w:p w14:paraId="2A6720C6" w14:textId="77777777" w:rsidR="00932CDE" w:rsidRPr="002C2B08" w:rsidRDefault="00932CDE" w:rsidP="008B0254">
            <w:pPr>
              <w:pStyle w:val="Heading3"/>
              <w:ind w:left="0"/>
              <w:rPr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 xml:space="preserve">I am credible to talk about this topic because:  </w:t>
            </w:r>
          </w:p>
        </w:tc>
        <w:tc>
          <w:tcPr>
            <w:tcW w:w="10067" w:type="dxa"/>
          </w:tcPr>
          <w:p w14:paraId="51610686" w14:textId="77777777" w:rsidR="00932CDE" w:rsidRPr="002C2B08" w:rsidRDefault="00932CDE" w:rsidP="00382489">
            <w:pPr>
              <w:pStyle w:val="BodyText"/>
              <w:rPr>
                <w:sz w:val="22"/>
                <w:szCs w:val="22"/>
              </w:rPr>
            </w:pPr>
          </w:p>
        </w:tc>
      </w:tr>
      <w:tr w:rsidR="00932CDE" w:rsidRPr="002C2B08" w14:paraId="4E5B9C66" w14:textId="77777777" w:rsidTr="00382489">
        <w:tc>
          <w:tcPr>
            <w:tcW w:w="2700" w:type="dxa"/>
          </w:tcPr>
          <w:p w14:paraId="5A462924" w14:textId="77777777" w:rsidR="00932CDE" w:rsidRPr="002C2B08" w:rsidRDefault="00932CDE" w:rsidP="008B0254">
            <w:pPr>
              <w:pStyle w:val="Heading3"/>
              <w:ind w:left="0"/>
              <w:rPr>
                <w:b w:val="0"/>
                <w:i/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 xml:space="preserve">My specific goal for this speech is: </w:t>
            </w:r>
            <w:r w:rsidRPr="002C2B08">
              <w:rPr>
                <w:b w:val="0"/>
                <w:i/>
                <w:sz w:val="22"/>
                <w:szCs w:val="22"/>
              </w:rPr>
              <w:t xml:space="preserve"> </w:t>
            </w:r>
          </w:p>
          <w:p w14:paraId="50A53BE5" w14:textId="77777777" w:rsidR="00932CDE" w:rsidRPr="002C2B08" w:rsidRDefault="00932CDE" w:rsidP="008B025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0067" w:type="dxa"/>
          </w:tcPr>
          <w:p w14:paraId="6DF796A8" w14:textId="77777777" w:rsidR="00932CDE" w:rsidRPr="002C2B08" w:rsidRDefault="00932CDE" w:rsidP="00382489">
            <w:pPr>
              <w:pStyle w:val="BodyText"/>
              <w:rPr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>To inform my audience about (</w:t>
            </w:r>
            <w:r w:rsidRPr="002C2B08">
              <w:rPr>
                <w:i/>
                <w:sz w:val="22"/>
                <w:szCs w:val="22"/>
              </w:rPr>
              <w:t xml:space="preserve">insert your topic here), </w:t>
            </w:r>
            <w:r w:rsidRPr="002C2B08">
              <w:rPr>
                <w:sz w:val="22"/>
                <w:szCs w:val="22"/>
              </w:rPr>
              <w:t>in an effort to</w:t>
            </w:r>
          </w:p>
        </w:tc>
      </w:tr>
    </w:tbl>
    <w:p w14:paraId="2B8BC827" w14:textId="77777777" w:rsidR="00932CDE" w:rsidRPr="002C2B08" w:rsidRDefault="00932CDE" w:rsidP="00932CDE">
      <w:pPr>
        <w:pStyle w:val="BodyText"/>
        <w:rPr>
          <w:sz w:val="22"/>
          <w:szCs w:val="22"/>
        </w:rPr>
      </w:pPr>
    </w:p>
    <w:p w14:paraId="61179A43" w14:textId="77777777" w:rsidR="002C2B08" w:rsidRPr="002C2B08" w:rsidRDefault="002C2B08" w:rsidP="00932CDE">
      <w:pPr>
        <w:pStyle w:val="BodyText"/>
        <w:rPr>
          <w:b/>
          <w:sz w:val="22"/>
          <w:szCs w:val="22"/>
        </w:rPr>
      </w:pPr>
    </w:p>
    <w:p w14:paraId="661798A6" w14:textId="77777777" w:rsidR="002C2B08" w:rsidRPr="002C2B08" w:rsidRDefault="002C2B08" w:rsidP="00932CDE">
      <w:pPr>
        <w:pStyle w:val="BodyText"/>
        <w:rPr>
          <w:b/>
          <w:sz w:val="22"/>
          <w:szCs w:val="22"/>
        </w:rPr>
      </w:pPr>
    </w:p>
    <w:p w14:paraId="103203CF" w14:textId="77777777" w:rsidR="002C2B08" w:rsidRPr="002C2B08" w:rsidRDefault="002C2B08" w:rsidP="00932CDE">
      <w:pPr>
        <w:pStyle w:val="BodyText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593" w:tblpY="74"/>
        <w:tblW w:w="0" w:type="auto"/>
        <w:tblLook w:val="04A0" w:firstRow="1" w:lastRow="0" w:firstColumn="1" w:lastColumn="0" w:noHBand="0" w:noVBand="1"/>
      </w:tblPr>
      <w:tblGrid>
        <w:gridCol w:w="2700"/>
        <w:gridCol w:w="10067"/>
      </w:tblGrid>
      <w:tr w:rsidR="00E37AAD" w:rsidRPr="002C2B08" w14:paraId="6C793412" w14:textId="77777777" w:rsidTr="007F631C">
        <w:trPr>
          <w:trHeight w:val="287"/>
          <w:tblHeader/>
        </w:trPr>
        <w:tc>
          <w:tcPr>
            <w:tcW w:w="12767" w:type="dxa"/>
            <w:gridSpan w:val="2"/>
          </w:tcPr>
          <w:p w14:paraId="0B0C2878" w14:textId="22BC7A62" w:rsidR="00E37AAD" w:rsidRPr="002C2B08" w:rsidRDefault="00E37AAD" w:rsidP="004A5528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Persuasive Speech Preparation (week 7)</w:t>
            </w:r>
          </w:p>
        </w:tc>
      </w:tr>
      <w:tr w:rsidR="00E37AAD" w:rsidRPr="002C2B08" w14:paraId="1281DB99" w14:textId="77777777" w:rsidTr="004A5528">
        <w:trPr>
          <w:trHeight w:val="287"/>
          <w:tblHeader/>
        </w:trPr>
        <w:tc>
          <w:tcPr>
            <w:tcW w:w="2700" w:type="dxa"/>
          </w:tcPr>
          <w:p w14:paraId="2AC7F563" w14:textId="77777777" w:rsidR="00E37AAD" w:rsidRPr="002C2B08" w:rsidRDefault="00E37AAD" w:rsidP="004A5528">
            <w:pPr>
              <w:pStyle w:val="Heading3"/>
              <w:ind w:left="0"/>
              <w:rPr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>Question</w:t>
            </w:r>
          </w:p>
        </w:tc>
        <w:tc>
          <w:tcPr>
            <w:tcW w:w="10067" w:type="dxa"/>
          </w:tcPr>
          <w:p w14:paraId="541DB3A6" w14:textId="77777777" w:rsidR="00E37AAD" w:rsidRPr="002C2B08" w:rsidRDefault="00E37AAD" w:rsidP="004A5528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Answer</w:t>
            </w:r>
          </w:p>
        </w:tc>
      </w:tr>
      <w:tr w:rsidR="00E37AAD" w:rsidRPr="002C2B08" w14:paraId="0B5480E7" w14:textId="77777777" w:rsidTr="004A5528">
        <w:trPr>
          <w:trHeight w:val="287"/>
        </w:trPr>
        <w:tc>
          <w:tcPr>
            <w:tcW w:w="2700" w:type="dxa"/>
          </w:tcPr>
          <w:p w14:paraId="1AD22C77" w14:textId="77777777" w:rsidR="00E37AAD" w:rsidRPr="002C2B08" w:rsidRDefault="00E37AAD" w:rsidP="004A5528">
            <w:pPr>
              <w:pStyle w:val="Heading3"/>
              <w:ind w:left="0"/>
              <w:rPr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 xml:space="preserve">My chosen speech topic for the informative speech is: </w:t>
            </w:r>
          </w:p>
        </w:tc>
        <w:tc>
          <w:tcPr>
            <w:tcW w:w="10067" w:type="dxa"/>
          </w:tcPr>
          <w:p w14:paraId="0C008755" w14:textId="77777777" w:rsidR="00E37AAD" w:rsidRPr="002C2B08" w:rsidRDefault="00E37AAD" w:rsidP="004A5528">
            <w:pPr>
              <w:pStyle w:val="BodyText"/>
              <w:rPr>
                <w:sz w:val="22"/>
                <w:szCs w:val="22"/>
              </w:rPr>
            </w:pPr>
          </w:p>
        </w:tc>
      </w:tr>
      <w:tr w:rsidR="00E37AAD" w:rsidRPr="002C2B08" w14:paraId="7342EB61" w14:textId="77777777" w:rsidTr="004A5528">
        <w:trPr>
          <w:trHeight w:val="245"/>
        </w:trPr>
        <w:tc>
          <w:tcPr>
            <w:tcW w:w="2700" w:type="dxa"/>
          </w:tcPr>
          <w:p w14:paraId="43E1DA29" w14:textId="77777777" w:rsidR="00E37AAD" w:rsidRPr="002C2B08" w:rsidRDefault="00E37AAD" w:rsidP="004A5528">
            <w:pPr>
              <w:pStyle w:val="Heading3"/>
              <w:ind w:left="0"/>
              <w:rPr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 xml:space="preserve">I am credible to talk about this topic because:  </w:t>
            </w:r>
          </w:p>
        </w:tc>
        <w:tc>
          <w:tcPr>
            <w:tcW w:w="10067" w:type="dxa"/>
          </w:tcPr>
          <w:p w14:paraId="4A7B323B" w14:textId="77777777" w:rsidR="00E37AAD" w:rsidRPr="002C2B08" w:rsidRDefault="00E37AAD" w:rsidP="004A5528">
            <w:pPr>
              <w:pStyle w:val="BodyText"/>
              <w:rPr>
                <w:sz w:val="22"/>
                <w:szCs w:val="22"/>
              </w:rPr>
            </w:pPr>
          </w:p>
        </w:tc>
      </w:tr>
      <w:tr w:rsidR="00E37AAD" w:rsidRPr="002C2B08" w14:paraId="3B3DC712" w14:textId="77777777" w:rsidTr="004A5528">
        <w:tc>
          <w:tcPr>
            <w:tcW w:w="2700" w:type="dxa"/>
          </w:tcPr>
          <w:p w14:paraId="694CE24B" w14:textId="77777777" w:rsidR="00E37AAD" w:rsidRPr="002C2B08" w:rsidRDefault="00E37AAD" w:rsidP="004A5528">
            <w:pPr>
              <w:pStyle w:val="Heading3"/>
              <w:ind w:left="0"/>
              <w:rPr>
                <w:b w:val="0"/>
                <w:i/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 xml:space="preserve">My specific goal for this speech is: </w:t>
            </w:r>
            <w:r w:rsidRPr="002C2B08">
              <w:rPr>
                <w:b w:val="0"/>
                <w:i/>
                <w:sz w:val="22"/>
                <w:szCs w:val="22"/>
              </w:rPr>
              <w:t xml:space="preserve"> </w:t>
            </w:r>
          </w:p>
          <w:p w14:paraId="45925367" w14:textId="77777777" w:rsidR="00E37AAD" w:rsidRPr="002C2B08" w:rsidRDefault="00E37AAD" w:rsidP="004A552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0067" w:type="dxa"/>
          </w:tcPr>
          <w:p w14:paraId="19966F6F" w14:textId="626B37BF" w:rsidR="00E37AAD" w:rsidRPr="002C2B08" w:rsidRDefault="008C340B" w:rsidP="004A5528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persuade</w:t>
            </w:r>
            <w:r w:rsidR="00E37AAD" w:rsidRPr="002C2B08">
              <w:rPr>
                <w:sz w:val="22"/>
                <w:szCs w:val="22"/>
              </w:rPr>
              <w:t xml:space="preserve"> my audience about (</w:t>
            </w:r>
            <w:r w:rsidR="00E37AAD" w:rsidRPr="002C2B08">
              <w:rPr>
                <w:i/>
                <w:sz w:val="22"/>
                <w:szCs w:val="22"/>
              </w:rPr>
              <w:t xml:space="preserve">insert your topic here), </w:t>
            </w:r>
            <w:r w:rsidR="00E37AAD" w:rsidRPr="002C2B08">
              <w:rPr>
                <w:sz w:val="22"/>
                <w:szCs w:val="22"/>
              </w:rPr>
              <w:t>in an effort to</w:t>
            </w:r>
          </w:p>
        </w:tc>
      </w:tr>
    </w:tbl>
    <w:p w14:paraId="5BA265AD" w14:textId="77777777" w:rsidR="002C2B08" w:rsidRPr="002C2B08" w:rsidRDefault="002C2B08" w:rsidP="00932CDE">
      <w:pPr>
        <w:pStyle w:val="BodyText"/>
        <w:rPr>
          <w:b/>
          <w:sz w:val="22"/>
          <w:szCs w:val="22"/>
        </w:rPr>
      </w:pPr>
    </w:p>
    <w:p w14:paraId="6EFDA6B7" w14:textId="77777777" w:rsidR="002C2B08" w:rsidRPr="002C2B08" w:rsidRDefault="002C2B08" w:rsidP="00932CDE">
      <w:pPr>
        <w:pStyle w:val="BodyText"/>
        <w:rPr>
          <w:b/>
          <w:sz w:val="22"/>
          <w:szCs w:val="22"/>
        </w:rPr>
      </w:pPr>
    </w:p>
    <w:p w14:paraId="38C7EBD6" w14:textId="77777777" w:rsidR="002C2B08" w:rsidRPr="002C2B08" w:rsidRDefault="002C2B08" w:rsidP="00932CDE">
      <w:pPr>
        <w:pStyle w:val="BodyText"/>
        <w:rPr>
          <w:b/>
          <w:sz w:val="22"/>
          <w:szCs w:val="22"/>
        </w:rPr>
      </w:pPr>
    </w:p>
    <w:p w14:paraId="2591018A" w14:textId="77777777" w:rsidR="002C2B08" w:rsidRPr="002C2B08" w:rsidRDefault="002C2B08" w:rsidP="00932CDE">
      <w:pPr>
        <w:pStyle w:val="BodyText"/>
        <w:rPr>
          <w:b/>
          <w:sz w:val="22"/>
          <w:szCs w:val="22"/>
        </w:rPr>
      </w:pPr>
    </w:p>
    <w:p w14:paraId="385AC029" w14:textId="77777777" w:rsidR="002C2B08" w:rsidRPr="002C2B08" w:rsidRDefault="002C2B08" w:rsidP="00932CDE">
      <w:pPr>
        <w:pStyle w:val="BodyText"/>
        <w:rPr>
          <w:b/>
          <w:sz w:val="22"/>
          <w:szCs w:val="22"/>
        </w:rPr>
      </w:pPr>
    </w:p>
    <w:p w14:paraId="41316A91" w14:textId="77777777" w:rsidR="002C2B08" w:rsidRPr="002C2B08" w:rsidRDefault="002C2B08" w:rsidP="00932CDE">
      <w:pPr>
        <w:pStyle w:val="BodyText"/>
        <w:rPr>
          <w:b/>
          <w:sz w:val="22"/>
          <w:szCs w:val="22"/>
        </w:rPr>
      </w:pPr>
    </w:p>
    <w:p w14:paraId="2AD152A3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55F5D888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0F0C9FA9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613C7586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2462D805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21262DA9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6A870C78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57686340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57A7F967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46E7593F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22F8D8D4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6A2D1538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6AE2D45D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7F65E16F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7687812C" w14:textId="77777777" w:rsidR="009C5841" w:rsidRDefault="009C5841" w:rsidP="00932CDE">
      <w:pPr>
        <w:pStyle w:val="BodyText"/>
        <w:rPr>
          <w:b/>
          <w:sz w:val="22"/>
          <w:szCs w:val="22"/>
        </w:rPr>
      </w:pPr>
    </w:p>
    <w:p w14:paraId="2C8A4481" w14:textId="0286556A" w:rsidR="00932CDE" w:rsidRPr="002C2B08" w:rsidRDefault="00932CDE" w:rsidP="00932CDE">
      <w:pPr>
        <w:pStyle w:val="BodyText"/>
        <w:rPr>
          <w:sz w:val="22"/>
          <w:szCs w:val="22"/>
        </w:rPr>
      </w:pPr>
      <w:bookmarkStart w:id="0" w:name="_GoBack"/>
      <w:bookmarkEnd w:id="0"/>
      <w:r w:rsidRPr="002C2B08">
        <w:rPr>
          <w:b/>
          <w:sz w:val="22"/>
          <w:szCs w:val="22"/>
        </w:rPr>
        <w:t xml:space="preserve">PART 2. </w:t>
      </w:r>
      <w:r w:rsidRPr="002C2B08">
        <w:rPr>
          <w:sz w:val="22"/>
          <w:szCs w:val="22"/>
        </w:rPr>
        <w:t xml:space="preserve">Below, you will identify a </w:t>
      </w:r>
      <w:r w:rsidRPr="002C2B08">
        <w:rPr>
          <w:i/>
          <w:sz w:val="22"/>
          <w:szCs w:val="22"/>
        </w:rPr>
        <w:t>minimum of five potential sources</w:t>
      </w:r>
      <w:r w:rsidR="00EF023C">
        <w:rPr>
          <w:i/>
          <w:sz w:val="22"/>
          <w:szCs w:val="22"/>
        </w:rPr>
        <w:t xml:space="preserve"> per speech</w:t>
      </w:r>
      <w:r w:rsidRPr="002C2B08">
        <w:rPr>
          <w:i/>
          <w:sz w:val="22"/>
          <w:szCs w:val="22"/>
        </w:rPr>
        <w:t xml:space="preserve">. </w:t>
      </w:r>
      <w:r w:rsidRPr="002C2B08">
        <w:rPr>
          <w:sz w:val="22"/>
          <w:szCs w:val="22"/>
        </w:rPr>
        <w:t xml:space="preserve">At least three of these sources must be </w:t>
      </w:r>
      <w:r w:rsidRPr="002C2B08">
        <w:rPr>
          <w:b/>
          <w:sz w:val="22"/>
          <w:szCs w:val="22"/>
        </w:rPr>
        <w:t>scholarly</w:t>
      </w:r>
      <w:r w:rsidRPr="002C2B08">
        <w:rPr>
          <w:sz w:val="22"/>
          <w:szCs w:val="22"/>
        </w:rPr>
        <w:t xml:space="preserve"> (which means they come from academic journals through </w:t>
      </w:r>
      <w:hyperlink r:id="rId7" w:history="1">
        <w:r w:rsidRPr="002C2B08">
          <w:rPr>
            <w:rStyle w:val="Hyperlink"/>
            <w:sz w:val="22"/>
            <w:szCs w:val="22"/>
          </w:rPr>
          <w:t>Grantham’s library databases</w:t>
        </w:r>
      </w:hyperlink>
      <w:r w:rsidRPr="002C2B08">
        <w:rPr>
          <w:sz w:val="22"/>
          <w:szCs w:val="22"/>
        </w:rPr>
        <w:t>); two additional sources can come from reputable online sources. You must c</w:t>
      </w:r>
      <w:r w:rsidR="00382489" w:rsidRPr="002C2B08">
        <w:rPr>
          <w:sz w:val="22"/>
          <w:szCs w:val="22"/>
        </w:rPr>
        <w:t xml:space="preserve">ite these sources in proper APA. </w:t>
      </w:r>
      <w:r w:rsidRPr="002C2B08">
        <w:rPr>
          <w:sz w:val="22"/>
          <w:szCs w:val="22"/>
        </w:rPr>
        <w:br/>
      </w:r>
      <w:r w:rsidRPr="002C2B08">
        <w:rPr>
          <w:sz w:val="22"/>
          <w:szCs w:val="22"/>
        </w:rPr>
        <w:br/>
        <w:t xml:space="preserve">For help with APA citations, you can visit the </w:t>
      </w:r>
      <w:hyperlink r:id="rId8" w:history="1">
        <w:r w:rsidRPr="002C2B08">
          <w:rPr>
            <w:rStyle w:val="Hyperlink"/>
            <w:sz w:val="22"/>
            <w:szCs w:val="22"/>
          </w:rPr>
          <w:t>OWL at Purdue online resource guide</w:t>
        </w:r>
      </w:hyperlink>
      <w:r w:rsidRPr="002C2B08">
        <w:rPr>
          <w:sz w:val="22"/>
          <w:szCs w:val="22"/>
        </w:rPr>
        <w:t xml:space="preserve"> or the </w:t>
      </w:r>
      <w:hyperlink r:id="rId9" w:history="1">
        <w:r w:rsidRPr="002C2B08">
          <w:rPr>
            <w:rStyle w:val="Hyperlink"/>
            <w:sz w:val="22"/>
            <w:szCs w:val="22"/>
          </w:rPr>
          <w:t>Grantham University library resources</w:t>
        </w:r>
      </w:hyperlink>
      <w:r w:rsidRPr="002C2B08">
        <w:rPr>
          <w:sz w:val="22"/>
          <w:szCs w:val="22"/>
        </w:rPr>
        <w:t xml:space="preserve">. </w:t>
      </w:r>
    </w:p>
    <w:p w14:paraId="4F72D584" w14:textId="77777777" w:rsidR="00382489" w:rsidRPr="002C2B08" w:rsidRDefault="00382489" w:rsidP="00932CDE">
      <w:pPr>
        <w:pStyle w:val="BodyText"/>
        <w:rPr>
          <w:b/>
          <w:sz w:val="22"/>
          <w:szCs w:val="22"/>
        </w:rPr>
      </w:pPr>
    </w:p>
    <w:tbl>
      <w:tblPr>
        <w:tblStyle w:val="TableGrid"/>
        <w:tblW w:w="12870" w:type="dxa"/>
        <w:tblInd w:w="175" w:type="dxa"/>
        <w:tblLook w:val="04A0" w:firstRow="1" w:lastRow="0" w:firstColumn="1" w:lastColumn="0" w:noHBand="0" w:noVBand="1"/>
      </w:tblPr>
      <w:tblGrid>
        <w:gridCol w:w="1980"/>
        <w:gridCol w:w="10890"/>
      </w:tblGrid>
      <w:tr w:rsidR="00382489" w:rsidRPr="002C2B08" w14:paraId="2A6D256E" w14:textId="77777777" w:rsidTr="00B101E9">
        <w:trPr>
          <w:tblHeader/>
        </w:trPr>
        <w:tc>
          <w:tcPr>
            <w:tcW w:w="1980" w:type="dxa"/>
          </w:tcPr>
          <w:p w14:paraId="0375FBD4" w14:textId="521FDB18" w:rsidR="00382489" w:rsidRPr="002C2B08" w:rsidRDefault="00B101E9" w:rsidP="00932CD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Informative Speech </w:t>
            </w:r>
            <w:r w:rsidR="002C2B08" w:rsidRPr="002C2B08">
              <w:rPr>
                <w:b/>
                <w:sz w:val="22"/>
                <w:szCs w:val="22"/>
              </w:rPr>
              <w:t>Sources</w:t>
            </w:r>
          </w:p>
        </w:tc>
        <w:tc>
          <w:tcPr>
            <w:tcW w:w="10890" w:type="dxa"/>
          </w:tcPr>
          <w:p w14:paraId="604AA372" w14:textId="77777777" w:rsidR="00382489" w:rsidRPr="002C2B08" w:rsidRDefault="00382489" w:rsidP="00932CDE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APA Citation</w:t>
            </w:r>
          </w:p>
        </w:tc>
      </w:tr>
      <w:tr w:rsidR="00382489" w:rsidRPr="002C2B08" w14:paraId="5F7D50A3" w14:textId="77777777" w:rsidTr="00B101E9">
        <w:tc>
          <w:tcPr>
            <w:tcW w:w="1980" w:type="dxa"/>
          </w:tcPr>
          <w:p w14:paraId="3841BEB5" w14:textId="77777777" w:rsidR="00382489" w:rsidRPr="002C2B08" w:rsidRDefault="00382489" w:rsidP="00932CDE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 xml:space="preserve">Example </w:t>
            </w:r>
          </w:p>
        </w:tc>
        <w:tc>
          <w:tcPr>
            <w:tcW w:w="10890" w:type="dxa"/>
          </w:tcPr>
          <w:p w14:paraId="4D3E061C" w14:textId="77777777" w:rsidR="00382489" w:rsidRPr="002C2B08" w:rsidRDefault="00382489" w:rsidP="00932CD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C2B08">
              <w:rPr>
                <w:rFonts w:ascii="Arial" w:hAnsi="Arial" w:cs="Arial"/>
                <w:sz w:val="22"/>
                <w:szCs w:val="22"/>
              </w:rPr>
              <w:t xml:space="preserve">Wagner, P. E. (2017). Bulking up (identities): A communication framework for male fitness identity. </w:t>
            </w:r>
            <w:r w:rsidRPr="002C2B08">
              <w:rPr>
                <w:rFonts w:ascii="Arial" w:hAnsi="Arial" w:cs="Arial"/>
                <w:i/>
                <w:sz w:val="22"/>
                <w:szCs w:val="22"/>
              </w:rPr>
              <w:t xml:space="preserve">Communication Quarterly, 65, </w:t>
            </w:r>
            <w:r w:rsidRPr="002C2B08">
              <w:rPr>
                <w:rFonts w:ascii="Arial" w:hAnsi="Arial" w:cs="Arial"/>
                <w:sz w:val="22"/>
                <w:szCs w:val="22"/>
              </w:rPr>
              <w:t xml:space="preserve">580-602. Doi: </w:t>
            </w:r>
            <w:hyperlink r:id="rId10" w:history="1">
              <w:r w:rsidRPr="002C2B08">
                <w:rPr>
                  <w:rFonts w:ascii="Arial" w:eastAsia="Times New Roman" w:hAnsi="Arial" w:cs="Arial"/>
                  <w:color w:val="333333"/>
                  <w:sz w:val="22"/>
                  <w:szCs w:val="22"/>
                  <w:u w:val="single"/>
                </w:rPr>
                <w:t>10.1080/01463373.2017.1321027</w:t>
              </w:r>
            </w:hyperlink>
          </w:p>
        </w:tc>
      </w:tr>
      <w:tr w:rsidR="00382489" w:rsidRPr="002C2B08" w14:paraId="617152E4" w14:textId="77777777" w:rsidTr="00B101E9">
        <w:tc>
          <w:tcPr>
            <w:tcW w:w="1980" w:type="dxa"/>
          </w:tcPr>
          <w:p w14:paraId="658B6FB4" w14:textId="77777777" w:rsidR="00382489" w:rsidRPr="002C2B08" w:rsidRDefault="00382489" w:rsidP="00932CDE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1</w:t>
            </w:r>
          </w:p>
        </w:tc>
        <w:tc>
          <w:tcPr>
            <w:tcW w:w="10890" w:type="dxa"/>
          </w:tcPr>
          <w:p w14:paraId="31493B36" w14:textId="77777777" w:rsidR="00382489" w:rsidRPr="002C2B08" w:rsidRDefault="00382489" w:rsidP="00932CDE">
            <w:pPr>
              <w:pStyle w:val="BodyText"/>
              <w:rPr>
                <w:sz w:val="22"/>
                <w:szCs w:val="22"/>
              </w:rPr>
            </w:pPr>
          </w:p>
        </w:tc>
      </w:tr>
      <w:tr w:rsidR="00382489" w:rsidRPr="002C2B08" w14:paraId="7839D12E" w14:textId="77777777" w:rsidTr="00B101E9">
        <w:tc>
          <w:tcPr>
            <w:tcW w:w="1980" w:type="dxa"/>
          </w:tcPr>
          <w:p w14:paraId="5385F195" w14:textId="77777777" w:rsidR="00382489" w:rsidRPr="002C2B08" w:rsidRDefault="00382489" w:rsidP="00932CDE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2</w:t>
            </w:r>
          </w:p>
        </w:tc>
        <w:tc>
          <w:tcPr>
            <w:tcW w:w="10890" w:type="dxa"/>
          </w:tcPr>
          <w:p w14:paraId="5491CB87" w14:textId="77777777" w:rsidR="00382489" w:rsidRPr="002C2B08" w:rsidRDefault="00382489" w:rsidP="00932CDE">
            <w:pPr>
              <w:pStyle w:val="BodyText"/>
              <w:rPr>
                <w:sz w:val="22"/>
                <w:szCs w:val="22"/>
              </w:rPr>
            </w:pPr>
          </w:p>
        </w:tc>
      </w:tr>
      <w:tr w:rsidR="00382489" w:rsidRPr="002C2B08" w14:paraId="21676775" w14:textId="77777777" w:rsidTr="00B101E9">
        <w:tc>
          <w:tcPr>
            <w:tcW w:w="1980" w:type="dxa"/>
          </w:tcPr>
          <w:p w14:paraId="5D1ADB6D" w14:textId="77777777" w:rsidR="00382489" w:rsidRPr="002C2B08" w:rsidRDefault="00382489" w:rsidP="00932CDE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3</w:t>
            </w:r>
          </w:p>
        </w:tc>
        <w:tc>
          <w:tcPr>
            <w:tcW w:w="10890" w:type="dxa"/>
          </w:tcPr>
          <w:p w14:paraId="6A60DF67" w14:textId="77777777" w:rsidR="00382489" w:rsidRPr="002C2B08" w:rsidRDefault="00382489" w:rsidP="00932CDE">
            <w:pPr>
              <w:pStyle w:val="BodyText"/>
              <w:rPr>
                <w:sz w:val="22"/>
                <w:szCs w:val="22"/>
              </w:rPr>
            </w:pPr>
          </w:p>
        </w:tc>
      </w:tr>
      <w:tr w:rsidR="00382489" w:rsidRPr="002C2B08" w14:paraId="5061027E" w14:textId="77777777" w:rsidTr="00B101E9">
        <w:tc>
          <w:tcPr>
            <w:tcW w:w="1980" w:type="dxa"/>
          </w:tcPr>
          <w:p w14:paraId="16F8C2B5" w14:textId="77777777" w:rsidR="00382489" w:rsidRPr="002C2B08" w:rsidRDefault="00382489" w:rsidP="00932CDE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Additional Resource 1</w:t>
            </w:r>
          </w:p>
        </w:tc>
        <w:tc>
          <w:tcPr>
            <w:tcW w:w="10890" w:type="dxa"/>
          </w:tcPr>
          <w:p w14:paraId="60524D01" w14:textId="77777777" w:rsidR="00382489" w:rsidRPr="002C2B08" w:rsidRDefault="00382489" w:rsidP="00932CDE">
            <w:pPr>
              <w:pStyle w:val="BodyText"/>
              <w:rPr>
                <w:sz w:val="22"/>
                <w:szCs w:val="22"/>
              </w:rPr>
            </w:pPr>
          </w:p>
        </w:tc>
      </w:tr>
      <w:tr w:rsidR="00382489" w:rsidRPr="002C2B08" w14:paraId="199592C3" w14:textId="77777777" w:rsidTr="00B101E9">
        <w:tc>
          <w:tcPr>
            <w:tcW w:w="1980" w:type="dxa"/>
          </w:tcPr>
          <w:p w14:paraId="34A98187" w14:textId="77777777" w:rsidR="00382489" w:rsidRPr="002C2B08" w:rsidRDefault="00382489" w:rsidP="00932CDE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Additional Resource 2</w:t>
            </w:r>
          </w:p>
        </w:tc>
        <w:tc>
          <w:tcPr>
            <w:tcW w:w="10890" w:type="dxa"/>
          </w:tcPr>
          <w:p w14:paraId="65DAE524" w14:textId="77777777" w:rsidR="00382489" w:rsidRPr="002C2B08" w:rsidRDefault="00382489" w:rsidP="00932CDE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1A2BFFE9" w14:textId="77777777" w:rsidR="00932CDE" w:rsidRDefault="00932CDE" w:rsidP="00932CDE">
      <w:pPr>
        <w:pStyle w:val="BodyText"/>
        <w:ind w:left="280"/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2870" w:type="dxa"/>
        <w:tblLook w:val="04A0" w:firstRow="1" w:lastRow="0" w:firstColumn="1" w:lastColumn="0" w:noHBand="0" w:noVBand="1"/>
      </w:tblPr>
      <w:tblGrid>
        <w:gridCol w:w="1980"/>
        <w:gridCol w:w="10890"/>
      </w:tblGrid>
      <w:tr w:rsidR="00B101E9" w:rsidRPr="002C2B08" w14:paraId="41830052" w14:textId="77777777" w:rsidTr="00B101E9">
        <w:trPr>
          <w:tblHeader/>
        </w:trPr>
        <w:tc>
          <w:tcPr>
            <w:tcW w:w="1980" w:type="dxa"/>
          </w:tcPr>
          <w:p w14:paraId="584B1BDE" w14:textId="59EA6A0C" w:rsidR="00B101E9" w:rsidRPr="002C2B08" w:rsidRDefault="00B101E9" w:rsidP="00B101E9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Persuasive Speech </w:t>
            </w:r>
            <w:r w:rsidRPr="002C2B08">
              <w:rPr>
                <w:b/>
                <w:sz w:val="22"/>
                <w:szCs w:val="22"/>
              </w:rPr>
              <w:t>Sources</w:t>
            </w:r>
          </w:p>
        </w:tc>
        <w:tc>
          <w:tcPr>
            <w:tcW w:w="10890" w:type="dxa"/>
          </w:tcPr>
          <w:p w14:paraId="5479035E" w14:textId="77777777" w:rsidR="00B101E9" w:rsidRPr="002C2B08" w:rsidRDefault="00B101E9" w:rsidP="00B101E9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APA Citation</w:t>
            </w:r>
          </w:p>
        </w:tc>
      </w:tr>
      <w:tr w:rsidR="00B101E9" w:rsidRPr="002C2B08" w14:paraId="7431247E" w14:textId="77777777" w:rsidTr="00B101E9">
        <w:tc>
          <w:tcPr>
            <w:tcW w:w="1980" w:type="dxa"/>
          </w:tcPr>
          <w:p w14:paraId="59B01517" w14:textId="77777777" w:rsidR="00B101E9" w:rsidRPr="002C2B08" w:rsidRDefault="00B101E9" w:rsidP="00B101E9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 xml:space="preserve">Example </w:t>
            </w:r>
          </w:p>
        </w:tc>
        <w:tc>
          <w:tcPr>
            <w:tcW w:w="10890" w:type="dxa"/>
          </w:tcPr>
          <w:p w14:paraId="53260240" w14:textId="77777777" w:rsidR="00B101E9" w:rsidRPr="002C2B08" w:rsidRDefault="00B101E9" w:rsidP="00B101E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C2B08">
              <w:rPr>
                <w:rFonts w:ascii="Arial" w:hAnsi="Arial" w:cs="Arial"/>
                <w:sz w:val="22"/>
                <w:szCs w:val="22"/>
              </w:rPr>
              <w:t xml:space="preserve">Wagner, P. E. (2017). Bulking up (identities): A communication framework for male fitness identity. </w:t>
            </w:r>
            <w:r w:rsidRPr="002C2B08">
              <w:rPr>
                <w:rFonts w:ascii="Arial" w:hAnsi="Arial" w:cs="Arial"/>
                <w:i/>
                <w:sz w:val="22"/>
                <w:szCs w:val="22"/>
              </w:rPr>
              <w:t xml:space="preserve">Communication Quarterly, 65, </w:t>
            </w:r>
            <w:r w:rsidRPr="002C2B08">
              <w:rPr>
                <w:rFonts w:ascii="Arial" w:hAnsi="Arial" w:cs="Arial"/>
                <w:sz w:val="22"/>
                <w:szCs w:val="22"/>
              </w:rPr>
              <w:t xml:space="preserve">580-602. Doi: </w:t>
            </w:r>
            <w:hyperlink r:id="rId11" w:history="1">
              <w:r w:rsidRPr="002C2B08">
                <w:rPr>
                  <w:rFonts w:ascii="Arial" w:eastAsia="Times New Roman" w:hAnsi="Arial" w:cs="Arial"/>
                  <w:color w:val="333333"/>
                  <w:sz w:val="22"/>
                  <w:szCs w:val="22"/>
                  <w:u w:val="single"/>
                </w:rPr>
                <w:t>10.1080/01463373.2017.1321027</w:t>
              </w:r>
            </w:hyperlink>
          </w:p>
        </w:tc>
      </w:tr>
      <w:tr w:rsidR="00B101E9" w:rsidRPr="002C2B08" w14:paraId="7A8C38F2" w14:textId="77777777" w:rsidTr="00B101E9">
        <w:tc>
          <w:tcPr>
            <w:tcW w:w="1980" w:type="dxa"/>
          </w:tcPr>
          <w:p w14:paraId="1C51EE69" w14:textId="77777777" w:rsidR="00B101E9" w:rsidRPr="002C2B08" w:rsidRDefault="00B101E9" w:rsidP="00B101E9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1</w:t>
            </w:r>
          </w:p>
        </w:tc>
        <w:tc>
          <w:tcPr>
            <w:tcW w:w="10890" w:type="dxa"/>
          </w:tcPr>
          <w:p w14:paraId="0E33F6B5" w14:textId="77777777" w:rsidR="00B101E9" w:rsidRPr="002C2B08" w:rsidRDefault="00B101E9" w:rsidP="00B101E9">
            <w:pPr>
              <w:pStyle w:val="BodyText"/>
              <w:rPr>
                <w:sz w:val="22"/>
                <w:szCs w:val="22"/>
              </w:rPr>
            </w:pPr>
          </w:p>
        </w:tc>
      </w:tr>
      <w:tr w:rsidR="00B101E9" w:rsidRPr="002C2B08" w14:paraId="6CB86E95" w14:textId="77777777" w:rsidTr="00B101E9">
        <w:tc>
          <w:tcPr>
            <w:tcW w:w="1980" w:type="dxa"/>
          </w:tcPr>
          <w:p w14:paraId="707188C8" w14:textId="77777777" w:rsidR="00B101E9" w:rsidRPr="002C2B08" w:rsidRDefault="00B101E9" w:rsidP="00B101E9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2</w:t>
            </w:r>
          </w:p>
        </w:tc>
        <w:tc>
          <w:tcPr>
            <w:tcW w:w="10890" w:type="dxa"/>
          </w:tcPr>
          <w:p w14:paraId="4E995E03" w14:textId="77777777" w:rsidR="00B101E9" w:rsidRPr="002C2B08" w:rsidRDefault="00B101E9" w:rsidP="00B101E9">
            <w:pPr>
              <w:pStyle w:val="BodyText"/>
              <w:rPr>
                <w:sz w:val="22"/>
                <w:szCs w:val="22"/>
              </w:rPr>
            </w:pPr>
          </w:p>
        </w:tc>
      </w:tr>
      <w:tr w:rsidR="00B101E9" w:rsidRPr="002C2B08" w14:paraId="32713E90" w14:textId="77777777" w:rsidTr="00B101E9">
        <w:tc>
          <w:tcPr>
            <w:tcW w:w="1980" w:type="dxa"/>
          </w:tcPr>
          <w:p w14:paraId="7A772DA1" w14:textId="77777777" w:rsidR="00B101E9" w:rsidRPr="002C2B08" w:rsidRDefault="00B101E9" w:rsidP="00B101E9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3</w:t>
            </w:r>
          </w:p>
        </w:tc>
        <w:tc>
          <w:tcPr>
            <w:tcW w:w="10890" w:type="dxa"/>
          </w:tcPr>
          <w:p w14:paraId="491E8215" w14:textId="77777777" w:rsidR="00B101E9" w:rsidRPr="002C2B08" w:rsidRDefault="00B101E9" w:rsidP="00B101E9">
            <w:pPr>
              <w:pStyle w:val="BodyText"/>
              <w:rPr>
                <w:sz w:val="22"/>
                <w:szCs w:val="22"/>
              </w:rPr>
            </w:pPr>
          </w:p>
        </w:tc>
      </w:tr>
      <w:tr w:rsidR="00B101E9" w:rsidRPr="002C2B08" w14:paraId="257668BC" w14:textId="77777777" w:rsidTr="00B101E9">
        <w:tc>
          <w:tcPr>
            <w:tcW w:w="1980" w:type="dxa"/>
          </w:tcPr>
          <w:p w14:paraId="3D79F979" w14:textId="77777777" w:rsidR="00B101E9" w:rsidRPr="002C2B08" w:rsidRDefault="00B101E9" w:rsidP="00B101E9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Additional Resource 1</w:t>
            </w:r>
          </w:p>
        </w:tc>
        <w:tc>
          <w:tcPr>
            <w:tcW w:w="10890" w:type="dxa"/>
          </w:tcPr>
          <w:p w14:paraId="0B6464A9" w14:textId="77777777" w:rsidR="00B101E9" w:rsidRPr="002C2B08" w:rsidRDefault="00B101E9" w:rsidP="00B101E9">
            <w:pPr>
              <w:pStyle w:val="BodyText"/>
              <w:rPr>
                <w:sz w:val="22"/>
                <w:szCs w:val="22"/>
              </w:rPr>
            </w:pPr>
          </w:p>
        </w:tc>
      </w:tr>
      <w:tr w:rsidR="00B101E9" w:rsidRPr="002C2B08" w14:paraId="446E2F78" w14:textId="77777777" w:rsidTr="00B101E9">
        <w:tc>
          <w:tcPr>
            <w:tcW w:w="1980" w:type="dxa"/>
          </w:tcPr>
          <w:p w14:paraId="4A9CB6C2" w14:textId="77777777" w:rsidR="00B101E9" w:rsidRPr="002C2B08" w:rsidRDefault="00B101E9" w:rsidP="00B101E9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Additional Resource 2</w:t>
            </w:r>
          </w:p>
        </w:tc>
        <w:tc>
          <w:tcPr>
            <w:tcW w:w="10890" w:type="dxa"/>
          </w:tcPr>
          <w:p w14:paraId="791C0EBC" w14:textId="77777777" w:rsidR="00B101E9" w:rsidRPr="002C2B08" w:rsidRDefault="00B101E9" w:rsidP="00B101E9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3D6EA20A" w14:textId="0AF28727" w:rsidR="00B101E9" w:rsidRPr="002C2B08" w:rsidRDefault="00B101E9" w:rsidP="00932CDE">
      <w:pPr>
        <w:pStyle w:val="BodyText"/>
        <w:ind w:left="28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2505428C" w14:textId="77777777" w:rsidR="00932CDE" w:rsidRPr="002C2B08" w:rsidRDefault="00382489" w:rsidP="00382489">
      <w:pPr>
        <w:pStyle w:val="BodyText"/>
        <w:rPr>
          <w:sz w:val="22"/>
          <w:szCs w:val="22"/>
        </w:rPr>
      </w:pPr>
      <w:r w:rsidRPr="002C2B08">
        <w:rPr>
          <w:b/>
          <w:sz w:val="22"/>
          <w:szCs w:val="22"/>
        </w:rPr>
        <w:t xml:space="preserve">PART 3. </w:t>
      </w:r>
      <w:r w:rsidRPr="002C2B08">
        <w:rPr>
          <w:sz w:val="22"/>
          <w:szCs w:val="22"/>
        </w:rPr>
        <w:t xml:space="preserve">Copy and paste your APA citations from above; then, </w:t>
      </w:r>
      <w:r w:rsidRPr="002C2B08">
        <w:rPr>
          <w:b/>
          <w:sz w:val="22"/>
          <w:szCs w:val="22"/>
        </w:rPr>
        <w:t xml:space="preserve">write out source citations as you would say them in a speech. </w:t>
      </w:r>
      <w:r w:rsidRPr="002C2B08">
        <w:rPr>
          <w:sz w:val="22"/>
          <w:szCs w:val="22"/>
        </w:rPr>
        <w:t xml:space="preserve">Remember, though we use APA citation style for written citations (such as in an outline or a research paper), we must convey that information orally. Please review this week’s materials for suggestions and requirements when citing orally. Then, below, write out (as if you were developing a script) those citations if they were to appear in a speech. </w:t>
      </w:r>
      <w:r w:rsidRPr="002C2B08">
        <w:rPr>
          <w:b/>
          <w:sz w:val="22"/>
          <w:szCs w:val="22"/>
        </w:rPr>
        <w:t xml:space="preserve">Please do not use the exact same format for each oral citation; </w:t>
      </w:r>
      <w:r w:rsidRPr="002C2B08">
        <w:rPr>
          <w:sz w:val="22"/>
          <w:szCs w:val="22"/>
        </w:rPr>
        <w:t xml:space="preserve">it is important to vary up your language. </w:t>
      </w:r>
    </w:p>
    <w:p w14:paraId="55D6B17A" w14:textId="77777777" w:rsidR="00382489" w:rsidRPr="002C2B08" w:rsidRDefault="00382489" w:rsidP="00382489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3859"/>
        <w:gridCol w:w="7116"/>
      </w:tblGrid>
      <w:tr w:rsidR="00382489" w:rsidRPr="002C2B08" w14:paraId="00B4F9EE" w14:textId="77777777" w:rsidTr="00B101E9">
        <w:trPr>
          <w:tblHeader/>
        </w:trPr>
        <w:tc>
          <w:tcPr>
            <w:tcW w:w="1980" w:type="dxa"/>
          </w:tcPr>
          <w:p w14:paraId="28636D23" w14:textId="47C48FA6" w:rsidR="00382489" w:rsidRPr="002C2B08" w:rsidRDefault="00B101E9" w:rsidP="008E0F55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Informative Speech </w:t>
            </w:r>
            <w:r w:rsidR="002C2B08" w:rsidRPr="002C2B08">
              <w:rPr>
                <w:b/>
                <w:sz w:val="22"/>
                <w:szCs w:val="22"/>
              </w:rPr>
              <w:t>Source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859" w:type="dxa"/>
          </w:tcPr>
          <w:p w14:paraId="095EAD10" w14:textId="77777777" w:rsidR="00382489" w:rsidRPr="002C2B08" w:rsidRDefault="00382489" w:rsidP="008E0F55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APA Citation</w:t>
            </w:r>
          </w:p>
        </w:tc>
        <w:tc>
          <w:tcPr>
            <w:tcW w:w="7116" w:type="dxa"/>
          </w:tcPr>
          <w:p w14:paraId="1021EE05" w14:textId="65A0ADDB" w:rsidR="00382489" w:rsidRPr="002C2B08" w:rsidRDefault="00382489" w:rsidP="008E0F55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Oral Citation</w:t>
            </w:r>
            <w:r w:rsidR="00C23124" w:rsidRPr="002C2B08">
              <w:rPr>
                <w:b/>
                <w:sz w:val="22"/>
                <w:szCs w:val="22"/>
              </w:rPr>
              <w:t xml:space="preserve"> (What you would say if citing this source in a speech)</w:t>
            </w:r>
          </w:p>
        </w:tc>
      </w:tr>
      <w:tr w:rsidR="00382489" w:rsidRPr="002C2B08" w14:paraId="2CE851F1" w14:textId="77777777" w:rsidTr="00B101E9">
        <w:tc>
          <w:tcPr>
            <w:tcW w:w="1980" w:type="dxa"/>
          </w:tcPr>
          <w:p w14:paraId="39E4D735" w14:textId="77777777" w:rsidR="00382489" w:rsidRPr="002C2B08" w:rsidRDefault="00382489" w:rsidP="008E0F55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 xml:space="preserve">Example </w:t>
            </w:r>
          </w:p>
        </w:tc>
        <w:tc>
          <w:tcPr>
            <w:tcW w:w="3859" w:type="dxa"/>
          </w:tcPr>
          <w:p w14:paraId="1B20EB7E" w14:textId="77777777" w:rsidR="00382489" w:rsidRPr="002C2B08" w:rsidRDefault="00382489" w:rsidP="008E0F5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C2B08">
              <w:rPr>
                <w:rFonts w:ascii="Arial" w:hAnsi="Arial" w:cs="Arial"/>
                <w:sz w:val="22"/>
                <w:szCs w:val="22"/>
              </w:rPr>
              <w:t xml:space="preserve">Wagner, P. E. (2017). Bulking up (identities): A communication framework for male fitness identity. </w:t>
            </w:r>
            <w:r w:rsidRPr="002C2B08">
              <w:rPr>
                <w:rFonts w:ascii="Arial" w:hAnsi="Arial" w:cs="Arial"/>
                <w:i/>
                <w:sz w:val="22"/>
                <w:szCs w:val="22"/>
              </w:rPr>
              <w:t xml:space="preserve">Communication Quarterly, 65, </w:t>
            </w:r>
            <w:r w:rsidRPr="002C2B08">
              <w:rPr>
                <w:rFonts w:ascii="Arial" w:hAnsi="Arial" w:cs="Arial"/>
                <w:sz w:val="22"/>
                <w:szCs w:val="22"/>
              </w:rPr>
              <w:t xml:space="preserve">580-602. Doi: </w:t>
            </w:r>
            <w:hyperlink r:id="rId12" w:history="1">
              <w:r w:rsidRPr="002C2B08">
                <w:rPr>
                  <w:rFonts w:ascii="Arial" w:eastAsia="Times New Roman" w:hAnsi="Arial" w:cs="Arial"/>
                  <w:color w:val="333333"/>
                  <w:sz w:val="22"/>
                  <w:szCs w:val="22"/>
                  <w:u w:val="single"/>
                </w:rPr>
                <w:t>10.1080/01463373.2017.1321027</w:t>
              </w:r>
            </w:hyperlink>
          </w:p>
        </w:tc>
        <w:tc>
          <w:tcPr>
            <w:tcW w:w="7116" w:type="dxa"/>
          </w:tcPr>
          <w:p w14:paraId="58F6FA8B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 xml:space="preserve">“According to Wagner in a 2017 article titled “Bulking up identities: A communication framework for male fitness identity,” fitness and masculinity are intricately related to each other” </w:t>
            </w:r>
          </w:p>
          <w:p w14:paraId="15F68210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</w:tr>
      <w:tr w:rsidR="00382489" w:rsidRPr="002C2B08" w14:paraId="4A73EF9F" w14:textId="77777777" w:rsidTr="00B101E9">
        <w:tc>
          <w:tcPr>
            <w:tcW w:w="1980" w:type="dxa"/>
          </w:tcPr>
          <w:p w14:paraId="679C51E1" w14:textId="77777777" w:rsidR="00382489" w:rsidRPr="002C2B08" w:rsidRDefault="00382489" w:rsidP="008E0F55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1</w:t>
            </w:r>
          </w:p>
        </w:tc>
        <w:tc>
          <w:tcPr>
            <w:tcW w:w="3859" w:type="dxa"/>
          </w:tcPr>
          <w:p w14:paraId="72FE21F1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14:paraId="1A690866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</w:tr>
      <w:tr w:rsidR="00382489" w:rsidRPr="002C2B08" w14:paraId="73E11C56" w14:textId="77777777" w:rsidTr="00B101E9">
        <w:tc>
          <w:tcPr>
            <w:tcW w:w="1980" w:type="dxa"/>
          </w:tcPr>
          <w:p w14:paraId="5CBC73F0" w14:textId="77777777" w:rsidR="00382489" w:rsidRPr="002C2B08" w:rsidRDefault="00382489" w:rsidP="008E0F55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2</w:t>
            </w:r>
          </w:p>
        </w:tc>
        <w:tc>
          <w:tcPr>
            <w:tcW w:w="3859" w:type="dxa"/>
          </w:tcPr>
          <w:p w14:paraId="44B89B79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14:paraId="79315043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</w:tr>
      <w:tr w:rsidR="00382489" w:rsidRPr="002C2B08" w14:paraId="7C4FD220" w14:textId="77777777" w:rsidTr="00B101E9">
        <w:tc>
          <w:tcPr>
            <w:tcW w:w="1980" w:type="dxa"/>
          </w:tcPr>
          <w:p w14:paraId="1E091524" w14:textId="77777777" w:rsidR="00382489" w:rsidRPr="002C2B08" w:rsidRDefault="00382489" w:rsidP="008E0F55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3</w:t>
            </w:r>
          </w:p>
        </w:tc>
        <w:tc>
          <w:tcPr>
            <w:tcW w:w="3859" w:type="dxa"/>
          </w:tcPr>
          <w:p w14:paraId="5D7CD055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14:paraId="185126F2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</w:tr>
      <w:tr w:rsidR="00382489" w:rsidRPr="002C2B08" w14:paraId="5B2EB611" w14:textId="77777777" w:rsidTr="00B101E9">
        <w:tc>
          <w:tcPr>
            <w:tcW w:w="1980" w:type="dxa"/>
          </w:tcPr>
          <w:p w14:paraId="1D3D0904" w14:textId="77777777" w:rsidR="00382489" w:rsidRPr="002C2B08" w:rsidRDefault="00382489" w:rsidP="008E0F55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Additional Resource 1</w:t>
            </w:r>
          </w:p>
        </w:tc>
        <w:tc>
          <w:tcPr>
            <w:tcW w:w="3859" w:type="dxa"/>
          </w:tcPr>
          <w:p w14:paraId="498FADCD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14:paraId="280B7906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</w:tr>
      <w:tr w:rsidR="00382489" w:rsidRPr="002C2B08" w14:paraId="5436E1F2" w14:textId="77777777" w:rsidTr="00B101E9">
        <w:tc>
          <w:tcPr>
            <w:tcW w:w="1980" w:type="dxa"/>
          </w:tcPr>
          <w:p w14:paraId="2A0B90AE" w14:textId="77777777" w:rsidR="00382489" w:rsidRPr="002C2B08" w:rsidRDefault="00382489" w:rsidP="008E0F55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Additional Resource 2</w:t>
            </w:r>
          </w:p>
        </w:tc>
        <w:tc>
          <w:tcPr>
            <w:tcW w:w="3859" w:type="dxa"/>
          </w:tcPr>
          <w:p w14:paraId="18BA2946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14:paraId="38CE0F8A" w14:textId="77777777" w:rsidR="00382489" w:rsidRPr="002C2B08" w:rsidRDefault="00382489" w:rsidP="008E0F55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5886DF53" w14:textId="77777777" w:rsidR="00382489" w:rsidRPr="00382489" w:rsidRDefault="00382489" w:rsidP="00382489">
      <w:pPr>
        <w:pStyle w:val="BodyText"/>
        <w:rPr>
          <w:rFonts w:ascii="Times New Roman" w:hAnsi="Times New Roman" w:cs="Times New Roman"/>
        </w:rPr>
      </w:pPr>
    </w:p>
    <w:p w14:paraId="493247E5" w14:textId="77777777" w:rsidR="00932CDE" w:rsidRPr="00382489" w:rsidRDefault="00932CDE" w:rsidP="00382489">
      <w:pPr>
        <w:pStyle w:val="BodyTex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3859"/>
        <w:gridCol w:w="7116"/>
      </w:tblGrid>
      <w:tr w:rsidR="00B101E9" w:rsidRPr="002C2B08" w14:paraId="029B2BAE" w14:textId="77777777" w:rsidTr="00B101E9">
        <w:trPr>
          <w:tblHeader/>
        </w:trPr>
        <w:tc>
          <w:tcPr>
            <w:tcW w:w="1980" w:type="dxa"/>
          </w:tcPr>
          <w:p w14:paraId="6C2428E6" w14:textId="2A00BB5A" w:rsidR="00B101E9" w:rsidRPr="002C2B08" w:rsidRDefault="00B101E9" w:rsidP="004A5528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Persuasive Speech </w:t>
            </w:r>
            <w:r w:rsidRPr="002C2B08">
              <w:rPr>
                <w:b/>
                <w:sz w:val="22"/>
                <w:szCs w:val="22"/>
              </w:rPr>
              <w:t>Source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859" w:type="dxa"/>
          </w:tcPr>
          <w:p w14:paraId="4241E5FB" w14:textId="77777777" w:rsidR="00B101E9" w:rsidRPr="002C2B08" w:rsidRDefault="00B101E9" w:rsidP="004A5528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APA Citation</w:t>
            </w:r>
          </w:p>
        </w:tc>
        <w:tc>
          <w:tcPr>
            <w:tcW w:w="7116" w:type="dxa"/>
          </w:tcPr>
          <w:p w14:paraId="7520B3B5" w14:textId="77777777" w:rsidR="00B101E9" w:rsidRPr="002C2B08" w:rsidRDefault="00B101E9" w:rsidP="004A5528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Oral Citation (What you would say if citing this source in a speech)</w:t>
            </w:r>
          </w:p>
        </w:tc>
      </w:tr>
      <w:tr w:rsidR="00B101E9" w:rsidRPr="002C2B08" w14:paraId="03FE141A" w14:textId="77777777" w:rsidTr="00B101E9">
        <w:tc>
          <w:tcPr>
            <w:tcW w:w="1980" w:type="dxa"/>
          </w:tcPr>
          <w:p w14:paraId="15E76EAE" w14:textId="77777777" w:rsidR="00B101E9" w:rsidRPr="002C2B08" w:rsidRDefault="00B101E9" w:rsidP="004A5528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 xml:space="preserve">Example </w:t>
            </w:r>
          </w:p>
        </w:tc>
        <w:tc>
          <w:tcPr>
            <w:tcW w:w="3859" w:type="dxa"/>
          </w:tcPr>
          <w:p w14:paraId="6A8DD317" w14:textId="77777777" w:rsidR="00B101E9" w:rsidRPr="002C2B08" w:rsidRDefault="00B101E9" w:rsidP="004A55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C2B08">
              <w:rPr>
                <w:rFonts w:ascii="Arial" w:hAnsi="Arial" w:cs="Arial"/>
                <w:sz w:val="22"/>
                <w:szCs w:val="22"/>
              </w:rPr>
              <w:t xml:space="preserve">Wagner, P. E. (2017). Bulking up (identities): A communication framework for male fitness identity. </w:t>
            </w:r>
            <w:r w:rsidRPr="002C2B08">
              <w:rPr>
                <w:rFonts w:ascii="Arial" w:hAnsi="Arial" w:cs="Arial"/>
                <w:i/>
                <w:sz w:val="22"/>
                <w:szCs w:val="22"/>
              </w:rPr>
              <w:t xml:space="preserve">Communication Quarterly, 65, </w:t>
            </w:r>
            <w:r w:rsidRPr="002C2B08">
              <w:rPr>
                <w:rFonts w:ascii="Arial" w:hAnsi="Arial" w:cs="Arial"/>
                <w:sz w:val="22"/>
                <w:szCs w:val="22"/>
              </w:rPr>
              <w:t xml:space="preserve">580-602. Doi: </w:t>
            </w:r>
            <w:hyperlink r:id="rId13" w:history="1">
              <w:r w:rsidRPr="002C2B08">
                <w:rPr>
                  <w:rFonts w:ascii="Arial" w:eastAsia="Times New Roman" w:hAnsi="Arial" w:cs="Arial"/>
                  <w:color w:val="333333"/>
                  <w:sz w:val="22"/>
                  <w:szCs w:val="22"/>
                  <w:u w:val="single"/>
                </w:rPr>
                <w:t>10.1080/01463373.2017.1321027</w:t>
              </w:r>
            </w:hyperlink>
          </w:p>
        </w:tc>
        <w:tc>
          <w:tcPr>
            <w:tcW w:w="7116" w:type="dxa"/>
          </w:tcPr>
          <w:p w14:paraId="5DE80DF1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  <w:r w:rsidRPr="002C2B08">
              <w:rPr>
                <w:sz w:val="22"/>
                <w:szCs w:val="22"/>
              </w:rPr>
              <w:t xml:space="preserve">“According to Wagner in a 2017 article titled “Bulking up identities: A communication framework for male fitness identity,” fitness and masculinity are intricately related to each other” </w:t>
            </w:r>
          </w:p>
          <w:p w14:paraId="2A6BC8AB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</w:tr>
      <w:tr w:rsidR="00B101E9" w:rsidRPr="002C2B08" w14:paraId="21FC5F46" w14:textId="77777777" w:rsidTr="00B101E9">
        <w:tc>
          <w:tcPr>
            <w:tcW w:w="1980" w:type="dxa"/>
          </w:tcPr>
          <w:p w14:paraId="4555E3F7" w14:textId="77777777" w:rsidR="00B101E9" w:rsidRPr="002C2B08" w:rsidRDefault="00B101E9" w:rsidP="004A5528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1</w:t>
            </w:r>
          </w:p>
        </w:tc>
        <w:tc>
          <w:tcPr>
            <w:tcW w:w="3859" w:type="dxa"/>
          </w:tcPr>
          <w:p w14:paraId="0B174F41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14:paraId="18481FE5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</w:tr>
      <w:tr w:rsidR="00B101E9" w:rsidRPr="002C2B08" w14:paraId="5AE99F89" w14:textId="77777777" w:rsidTr="00B101E9">
        <w:tc>
          <w:tcPr>
            <w:tcW w:w="1980" w:type="dxa"/>
          </w:tcPr>
          <w:p w14:paraId="69DFB40E" w14:textId="77777777" w:rsidR="00B101E9" w:rsidRPr="002C2B08" w:rsidRDefault="00B101E9" w:rsidP="004A5528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2</w:t>
            </w:r>
          </w:p>
        </w:tc>
        <w:tc>
          <w:tcPr>
            <w:tcW w:w="3859" w:type="dxa"/>
          </w:tcPr>
          <w:p w14:paraId="460B5CB2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14:paraId="3CEFE9D0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</w:tr>
      <w:tr w:rsidR="00B101E9" w:rsidRPr="002C2B08" w14:paraId="43EDE149" w14:textId="77777777" w:rsidTr="00B101E9">
        <w:tc>
          <w:tcPr>
            <w:tcW w:w="1980" w:type="dxa"/>
          </w:tcPr>
          <w:p w14:paraId="4F9A35D7" w14:textId="77777777" w:rsidR="00B101E9" w:rsidRPr="002C2B08" w:rsidRDefault="00B101E9" w:rsidP="004A5528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Library Resource 3</w:t>
            </w:r>
          </w:p>
        </w:tc>
        <w:tc>
          <w:tcPr>
            <w:tcW w:w="3859" w:type="dxa"/>
          </w:tcPr>
          <w:p w14:paraId="6A106899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14:paraId="12899A37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</w:tr>
      <w:tr w:rsidR="00B101E9" w:rsidRPr="002C2B08" w14:paraId="2CF6AE85" w14:textId="77777777" w:rsidTr="00B101E9">
        <w:tc>
          <w:tcPr>
            <w:tcW w:w="1980" w:type="dxa"/>
          </w:tcPr>
          <w:p w14:paraId="17E874EE" w14:textId="77777777" w:rsidR="00B101E9" w:rsidRPr="002C2B08" w:rsidRDefault="00B101E9" w:rsidP="004A5528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Additional Resource 1</w:t>
            </w:r>
          </w:p>
        </w:tc>
        <w:tc>
          <w:tcPr>
            <w:tcW w:w="3859" w:type="dxa"/>
          </w:tcPr>
          <w:p w14:paraId="4BDA85E8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14:paraId="194FFF02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</w:tr>
      <w:tr w:rsidR="00B101E9" w:rsidRPr="002C2B08" w14:paraId="5AB880DE" w14:textId="77777777" w:rsidTr="00B101E9">
        <w:tc>
          <w:tcPr>
            <w:tcW w:w="1980" w:type="dxa"/>
          </w:tcPr>
          <w:p w14:paraId="0E91E00A" w14:textId="77777777" w:rsidR="00B101E9" w:rsidRPr="002C2B08" w:rsidRDefault="00B101E9" w:rsidP="004A5528">
            <w:pPr>
              <w:pStyle w:val="BodyText"/>
              <w:rPr>
                <w:b/>
                <w:sz w:val="22"/>
                <w:szCs w:val="22"/>
              </w:rPr>
            </w:pPr>
            <w:r w:rsidRPr="002C2B08">
              <w:rPr>
                <w:b/>
                <w:sz w:val="22"/>
                <w:szCs w:val="22"/>
              </w:rPr>
              <w:t>Additional Resource 2</w:t>
            </w:r>
          </w:p>
        </w:tc>
        <w:tc>
          <w:tcPr>
            <w:tcW w:w="3859" w:type="dxa"/>
          </w:tcPr>
          <w:p w14:paraId="0D4C8A32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14:paraId="4C5E5A3C" w14:textId="77777777" w:rsidR="00B101E9" w:rsidRPr="002C2B08" w:rsidRDefault="00B101E9" w:rsidP="004A5528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28FD06BE" w14:textId="77777777" w:rsidR="00932CDE" w:rsidRPr="00382489" w:rsidRDefault="00932CDE" w:rsidP="00932CDE">
      <w:pPr>
        <w:pStyle w:val="BodyText"/>
        <w:ind w:left="280"/>
        <w:rPr>
          <w:rFonts w:ascii="Times New Roman" w:hAnsi="Times New Roman" w:cs="Times New Roman"/>
        </w:rPr>
      </w:pPr>
    </w:p>
    <w:p w14:paraId="0DF865BE" w14:textId="77777777" w:rsidR="00932CDE" w:rsidRPr="00382489" w:rsidRDefault="00932CDE" w:rsidP="00932CDE">
      <w:pPr>
        <w:pStyle w:val="BodyText"/>
        <w:ind w:left="280"/>
        <w:rPr>
          <w:rFonts w:ascii="Times New Roman" w:hAnsi="Times New Roman" w:cs="Times New Roman"/>
        </w:rPr>
      </w:pPr>
    </w:p>
    <w:p w14:paraId="0D63DEC7" w14:textId="77777777" w:rsidR="00932CDE" w:rsidRPr="00382489" w:rsidRDefault="00932CDE" w:rsidP="00932CDE">
      <w:pPr>
        <w:pStyle w:val="BodyText"/>
        <w:ind w:left="280"/>
        <w:rPr>
          <w:rFonts w:ascii="Times New Roman" w:hAnsi="Times New Roman" w:cs="Times New Roman"/>
        </w:rPr>
      </w:pPr>
    </w:p>
    <w:p w14:paraId="4B6626F9" w14:textId="77777777" w:rsidR="00932CDE" w:rsidRPr="00382489" w:rsidRDefault="00932CDE" w:rsidP="00932CDE">
      <w:pPr>
        <w:pStyle w:val="BodyText"/>
        <w:ind w:left="280"/>
        <w:rPr>
          <w:rFonts w:ascii="Times New Roman" w:hAnsi="Times New Roman" w:cs="Times New Roman"/>
        </w:rPr>
      </w:pPr>
    </w:p>
    <w:p w14:paraId="28F1FE84" w14:textId="77777777" w:rsidR="00932CDE" w:rsidRPr="00382489" w:rsidRDefault="00932CDE" w:rsidP="00932CDE">
      <w:pPr>
        <w:pStyle w:val="BodyText"/>
        <w:ind w:left="280"/>
        <w:rPr>
          <w:rFonts w:ascii="Times New Roman" w:hAnsi="Times New Roman" w:cs="Times New Roman"/>
        </w:rPr>
      </w:pPr>
    </w:p>
    <w:p w14:paraId="37D02700" w14:textId="77777777" w:rsidR="00932CDE" w:rsidRPr="00382489" w:rsidRDefault="00932CDE"/>
    <w:sectPr w:rsidR="00932CDE" w:rsidRPr="00382489" w:rsidSect="00932CDE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CEB8" w14:textId="77777777" w:rsidR="00792547" w:rsidRDefault="00792547" w:rsidP="00497B64">
      <w:r>
        <w:separator/>
      </w:r>
    </w:p>
  </w:endnote>
  <w:endnote w:type="continuationSeparator" w:id="0">
    <w:p w14:paraId="644A9FAF" w14:textId="77777777" w:rsidR="00792547" w:rsidRDefault="00792547" w:rsidP="004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9901C" w14:textId="77777777" w:rsidR="00792547" w:rsidRDefault="00792547" w:rsidP="00497B64">
      <w:r>
        <w:separator/>
      </w:r>
    </w:p>
  </w:footnote>
  <w:footnote w:type="continuationSeparator" w:id="0">
    <w:p w14:paraId="6476A88A" w14:textId="77777777" w:rsidR="00792547" w:rsidRDefault="00792547" w:rsidP="0049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D10D" w14:textId="5E0B3A9F" w:rsidR="00497B64" w:rsidRPr="00497B64" w:rsidRDefault="00497B64">
    <w:pPr>
      <w:pStyle w:val="Header"/>
      <w:rPr>
        <w:rFonts w:ascii="Times New Roman" w:hAnsi="Times New Roman" w:cs="Times New Roman"/>
      </w:rPr>
    </w:pPr>
    <w:r w:rsidRPr="00497B64">
      <w:rPr>
        <w:rFonts w:ascii="Times New Roman" w:hAnsi="Times New Roman" w:cs="Times New Roman"/>
      </w:rPr>
      <w:t>Assignment 3: Pre-Speech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40FF"/>
    <w:multiLevelType w:val="hybridMultilevel"/>
    <w:tmpl w:val="601ED97C"/>
    <w:lvl w:ilvl="0" w:tplc="F346674E">
      <w:start w:val="1"/>
      <w:numFmt w:val="upperRoman"/>
      <w:lvlText w:val="%1."/>
      <w:lvlJc w:val="left"/>
      <w:pPr>
        <w:ind w:left="1360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9A5EACB2">
      <w:numFmt w:val="bullet"/>
      <w:lvlText w:val="•"/>
      <w:lvlJc w:val="left"/>
      <w:pPr>
        <w:ind w:left="2206" w:hanging="720"/>
      </w:pPr>
      <w:rPr>
        <w:rFonts w:hint="default"/>
        <w:lang w:val="en-US" w:eastAsia="en-US" w:bidi="en-US"/>
      </w:rPr>
    </w:lvl>
    <w:lvl w:ilvl="2" w:tplc="A8902D16">
      <w:numFmt w:val="bullet"/>
      <w:lvlText w:val="•"/>
      <w:lvlJc w:val="left"/>
      <w:pPr>
        <w:ind w:left="3052" w:hanging="720"/>
      </w:pPr>
      <w:rPr>
        <w:rFonts w:hint="default"/>
        <w:lang w:val="en-US" w:eastAsia="en-US" w:bidi="en-US"/>
      </w:rPr>
    </w:lvl>
    <w:lvl w:ilvl="3" w:tplc="06EE163E">
      <w:numFmt w:val="bullet"/>
      <w:lvlText w:val="•"/>
      <w:lvlJc w:val="left"/>
      <w:pPr>
        <w:ind w:left="3898" w:hanging="720"/>
      </w:pPr>
      <w:rPr>
        <w:rFonts w:hint="default"/>
        <w:lang w:val="en-US" w:eastAsia="en-US" w:bidi="en-US"/>
      </w:rPr>
    </w:lvl>
    <w:lvl w:ilvl="4" w:tplc="9BCC84C6">
      <w:numFmt w:val="bullet"/>
      <w:lvlText w:val="•"/>
      <w:lvlJc w:val="left"/>
      <w:pPr>
        <w:ind w:left="4744" w:hanging="720"/>
      </w:pPr>
      <w:rPr>
        <w:rFonts w:hint="default"/>
        <w:lang w:val="en-US" w:eastAsia="en-US" w:bidi="en-US"/>
      </w:rPr>
    </w:lvl>
    <w:lvl w:ilvl="5" w:tplc="FED004A6">
      <w:numFmt w:val="bullet"/>
      <w:lvlText w:val="•"/>
      <w:lvlJc w:val="left"/>
      <w:pPr>
        <w:ind w:left="5590" w:hanging="720"/>
      </w:pPr>
      <w:rPr>
        <w:rFonts w:hint="default"/>
        <w:lang w:val="en-US" w:eastAsia="en-US" w:bidi="en-US"/>
      </w:rPr>
    </w:lvl>
    <w:lvl w:ilvl="6" w:tplc="C9BCB574">
      <w:numFmt w:val="bullet"/>
      <w:lvlText w:val="•"/>
      <w:lvlJc w:val="left"/>
      <w:pPr>
        <w:ind w:left="6436" w:hanging="720"/>
      </w:pPr>
      <w:rPr>
        <w:rFonts w:hint="default"/>
        <w:lang w:val="en-US" w:eastAsia="en-US" w:bidi="en-US"/>
      </w:rPr>
    </w:lvl>
    <w:lvl w:ilvl="7" w:tplc="C7A0C236">
      <w:numFmt w:val="bullet"/>
      <w:lvlText w:val="•"/>
      <w:lvlJc w:val="left"/>
      <w:pPr>
        <w:ind w:left="7282" w:hanging="720"/>
      </w:pPr>
      <w:rPr>
        <w:rFonts w:hint="default"/>
        <w:lang w:val="en-US" w:eastAsia="en-US" w:bidi="en-US"/>
      </w:rPr>
    </w:lvl>
    <w:lvl w:ilvl="8" w:tplc="2BB07F7E">
      <w:numFmt w:val="bullet"/>
      <w:lvlText w:val="•"/>
      <w:lvlJc w:val="left"/>
      <w:pPr>
        <w:ind w:left="8128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4C1A40DD"/>
    <w:multiLevelType w:val="hybridMultilevel"/>
    <w:tmpl w:val="289C6812"/>
    <w:lvl w:ilvl="0" w:tplc="AA7611C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DE"/>
    <w:rsid w:val="001101B9"/>
    <w:rsid w:val="002C2B08"/>
    <w:rsid w:val="00382489"/>
    <w:rsid w:val="0046541E"/>
    <w:rsid w:val="00497B64"/>
    <w:rsid w:val="00675FC5"/>
    <w:rsid w:val="00792547"/>
    <w:rsid w:val="008B0254"/>
    <w:rsid w:val="008C340B"/>
    <w:rsid w:val="00932CDE"/>
    <w:rsid w:val="0095444F"/>
    <w:rsid w:val="00991E5D"/>
    <w:rsid w:val="009C5841"/>
    <w:rsid w:val="00B101E9"/>
    <w:rsid w:val="00BB7143"/>
    <w:rsid w:val="00C23124"/>
    <w:rsid w:val="00E37AAD"/>
    <w:rsid w:val="00E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D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932CDE"/>
    <w:pPr>
      <w:widowControl w:val="0"/>
      <w:autoSpaceDE w:val="0"/>
      <w:autoSpaceDN w:val="0"/>
      <w:ind w:left="280"/>
      <w:outlineLvl w:val="2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32CDE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32CDE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32CDE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932CDE"/>
    <w:pPr>
      <w:widowControl w:val="0"/>
      <w:autoSpaceDE w:val="0"/>
      <w:autoSpaceDN w:val="0"/>
      <w:ind w:left="1072" w:hanging="360"/>
    </w:pPr>
    <w:rPr>
      <w:rFonts w:ascii="Arial" w:eastAsia="Arial" w:hAnsi="Arial" w:cs="Arial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93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C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64"/>
  </w:style>
  <w:style w:type="paragraph" w:styleId="Footer">
    <w:name w:val="footer"/>
    <w:basedOn w:val="Normal"/>
    <w:link w:val="FooterChar"/>
    <w:uiPriority w:val="99"/>
    <w:unhideWhenUsed/>
    <w:rsid w:val="00497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formatting_and_style_guide/reference_list_articles_in_periodicals.html" TargetMode="External"/><Relationship Id="rId13" Type="http://schemas.openxmlformats.org/officeDocument/2006/relationships/hyperlink" Target="https://doi.org/10.1080/01463373.2017.1321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ife.grantham.edu/web/home-community/library" TargetMode="External"/><Relationship Id="rId12" Type="http://schemas.openxmlformats.org/officeDocument/2006/relationships/hyperlink" Target="https://doi.org/10.1080/01463373.2017.13210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01463373.2017.132102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01463373.2017.1321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ationmachine.ne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Phillip</dc:creator>
  <cp:keywords/>
  <dc:description/>
  <cp:lastModifiedBy>Jesse Peters</cp:lastModifiedBy>
  <cp:revision>2</cp:revision>
  <dcterms:created xsi:type="dcterms:W3CDTF">2019-03-11T18:29:00Z</dcterms:created>
  <dcterms:modified xsi:type="dcterms:W3CDTF">2019-03-11T18:29:00Z</dcterms:modified>
</cp:coreProperties>
</file>